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2647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Laboratorio di Video per il web</w:t>
      </w:r>
    </w:p>
    <w:p w14:paraId="26333501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DOCENTE</w:t>
      </w:r>
    </w:p>
    <w:p w14:paraId="15853E95" w14:textId="77777777" w:rsidR="001553A0" w:rsidRDefault="001553A0">
      <w:pPr>
        <w:spacing w:before="240" w:after="120" w:line="100" w:lineRule="atLeast"/>
        <w:ind w:firstLine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Ziya Burak Ortahamamcilar. Video-giornalista e filmmaker.</w:t>
      </w:r>
    </w:p>
    <w:p w14:paraId="33BE9E17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OBIETTIVO E RISULTATI DI APPRENDIMENTO ATTESI</w:t>
      </w:r>
    </w:p>
    <w:p w14:paraId="32C3A888" w14:textId="77777777" w:rsidR="001553A0" w:rsidRDefault="001553A0">
      <w:pPr>
        <w:spacing w:before="240" w:after="120" w:line="100" w:lineRule="atLeast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Il laboratorio si propone di far acquisire agli studenti le competenze di base delle tecniche di ripresa video, </w:t>
      </w:r>
      <w:r>
        <w:rPr>
          <w:rFonts w:ascii="Times New Roman" w:hAnsi="Times New Roman" w:cs="Times New Roman"/>
          <w:sz w:val="20"/>
          <w:szCs w:val="20"/>
        </w:rPr>
        <w:t>montaggio, costruzione e racconto di una storia in linguaggio audiovisivo adatto per il web.</w:t>
      </w:r>
    </w:p>
    <w:p w14:paraId="17252A86" w14:textId="77777777" w:rsidR="001553A0" w:rsidRDefault="001553A0">
      <w:pPr>
        <w:spacing w:before="240" w:after="12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Risultati di apprendimento attesi</w:t>
      </w:r>
    </w:p>
    <w:p w14:paraId="07DD043D" w14:textId="77777777" w:rsidR="001553A0" w:rsidRDefault="001553A0">
      <w:pPr>
        <w:spacing w:after="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Conoscenza di base di campi e piani dell’inquadratura cinematografica</w:t>
      </w:r>
    </w:p>
    <w:p w14:paraId="44F85C6B" w14:textId="77777777" w:rsidR="001553A0" w:rsidRDefault="001553A0">
      <w:pPr>
        <w:spacing w:after="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Conoscenza dei movimenti di macchina</w:t>
      </w:r>
    </w:p>
    <w:p w14:paraId="06FE60EC" w14:textId="77777777" w:rsidR="001553A0" w:rsidRDefault="001553A0">
      <w:pPr>
        <w:spacing w:after="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Conoscenza di base nel</w:t>
      </w:r>
      <w:r>
        <w:rPr>
          <w:rFonts w:ascii="Times New Roman" w:hAnsi="Times New Roman" w:cs="Times New Roman"/>
          <w:sz w:val="20"/>
          <w:szCs w:val="20"/>
        </w:rPr>
        <w:t>la gestione e operazione dell'attrezzatura video</w:t>
      </w:r>
    </w:p>
    <w:p w14:paraId="67D8EE5C" w14:textId="77777777" w:rsidR="001553A0" w:rsidRDefault="001553A0">
      <w:pPr>
        <w:spacing w:after="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Conoscenza di base nel montaggio e finalizzazione di un prodotto video</w:t>
      </w:r>
    </w:p>
    <w:p w14:paraId="083D3B35" w14:textId="77777777" w:rsidR="001553A0" w:rsidRDefault="001553A0">
      <w:pPr>
        <w:spacing w:after="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Capacità di trasformare un’idea in una sceneggiatura video + </w:t>
      </w:r>
      <w:r>
        <w:rPr>
          <w:rFonts w:ascii="Times New Roman" w:hAnsi="Times New Roman" w:cs="Times New Roman"/>
          <w:i/>
          <w:iCs/>
          <w:sz w:val="20"/>
          <w:szCs w:val="20"/>
        </w:rPr>
        <w:t>storyboard</w:t>
      </w:r>
    </w:p>
    <w:p w14:paraId="3015166E" w14:textId="77777777" w:rsidR="001553A0" w:rsidRDefault="001553A0">
      <w:pPr>
        <w:spacing w:after="0" w:line="100" w:lineRule="atLeast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Capacità di lavorare in gruppo e organizzare una produzione vide</w:t>
      </w:r>
      <w:r>
        <w:rPr>
          <w:rFonts w:ascii="Times New Roman" w:hAnsi="Times New Roman" w:cs="Times New Roman"/>
          <w:sz w:val="20"/>
          <w:szCs w:val="20"/>
        </w:rPr>
        <w:t>o.</w:t>
      </w:r>
    </w:p>
    <w:p w14:paraId="340A39F3" w14:textId="77777777" w:rsidR="001553A0" w:rsidRDefault="001553A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075DFDC4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CONTENUTI</w:t>
      </w:r>
    </w:p>
    <w:p w14:paraId="3BDCFD8D" w14:textId="77777777" w:rsidR="001553A0" w:rsidRDefault="001553A0">
      <w:pPr>
        <w:spacing w:before="240" w:after="120" w:line="100" w:lineRule="atLeast"/>
        <w:ind w:firstLine="284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La prima parte sarà dedicata all'insegnamento delle tecniche audiovisive con l’acquisizione degli strumenti necessari per gestire l’attrezzatura video, sviluppare un’idea fino alla creazione di una sceneggiatura, realizzare la produzione e le</w:t>
      </w:r>
      <w:r>
        <w:rPr>
          <w:rFonts w:ascii="Times New Roman" w:hAnsi="Times New Roman" w:cs="Times New Roman"/>
          <w:sz w:val="20"/>
          <w:szCs w:val="20"/>
        </w:rPr>
        <w:t xml:space="preserve"> riprese. La seconda parte sarà rivolta alle tecniche di montaggio e alla finalizzazione di un video.</w:t>
      </w:r>
    </w:p>
    <w:p w14:paraId="27F7F0A7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6DD7F5C1" w14:textId="77777777" w:rsidR="001553A0" w:rsidRDefault="001553A0">
      <w:pPr>
        <w:spacing w:before="240" w:after="120" w:line="100" w:lineRule="atLeast"/>
        <w:ind w:firstLine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Lezioni teoriche e pratiche.</w:t>
      </w:r>
    </w:p>
    <w:p w14:paraId="10FBEB12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2B75D20E" w14:textId="77777777" w:rsidR="001553A0" w:rsidRDefault="001553A0">
      <w:pPr>
        <w:spacing w:before="240" w:after="120" w:line="100" w:lineRule="atLeast"/>
        <w:ind w:firstLine="284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La valutazione sarà basata sulla frequenza, sulla partecipazione individu</w:t>
      </w:r>
      <w:r>
        <w:rPr>
          <w:rFonts w:ascii="Times New Roman" w:hAnsi="Times New Roman" w:cs="Times New Roman"/>
          <w:sz w:val="20"/>
          <w:szCs w:val="20"/>
        </w:rPr>
        <w:t>ale alle lezioni (30%), sull’apporto personale al lavoro di gruppo (30%) e sull’esito del saggio finale (40%). Il saggio finale consisterà in video creati, realizzati e prodotti dagli studenti.</w:t>
      </w:r>
    </w:p>
    <w:p w14:paraId="6208259F" w14:textId="77777777" w:rsidR="001553A0" w:rsidRDefault="001553A0">
      <w:pPr>
        <w:spacing w:before="240" w:after="12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PERIODO DI EFFETTUAZIONE</w:t>
      </w:r>
    </w:p>
    <w:p w14:paraId="6D9829FD" w14:textId="77777777" w:rsidR="001553A0" w:rsidRDefault="001553A0">
      <w:pPr>
        <w:spacing w:before="240" w:after="120"/>
      </w:pPr>
      <w:r>
        <w:rPr>
          <w:rFonts w:ascii="Times New Roman" w:hAnsi="Times New Roman" w:cs="Times New Roman"/>
          <w:sz w:val="20"/>
          <w:szCs w:val="20"/>
        </w:rPr>
        <w:t>Secondo semestre.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3A0"/>
    <w:rsid w:val="001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912553"/>
  <w15:chartTrackingRefBased/>
  <w15:docId w15:val="{4471B3C9-2BE7-4802-B3F2-DF880AB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SimSun" w:hAnsi="Calibri" w:cs="font121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rmal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Pontani Paola</dc:creator>
  <cp:keywords/>
  <cp:lastModifiedBy>Pontani Paola</cp:lastModifiedBy>
  <cp:revision>2</cp:revision>
  <cp:lastPrinted>1601-01-01T00:00:00Z</cp:lastPrinted>
  <dcterms:created xsi:type="dcterms:W3CDTF">2023-10-02T15:10:00Z</dcterms:created>
  <dcterms:modified xsi:type="dcterms:W3CDTF">2023-10-02T15:10:00Z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